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  <w:b/>
        </w:rPr>
        <w:t>Опросный лист для выбора датчика температуры</w:t>
      </w:r>
    </w:p>
    <w:tbl>
      <w:tblPr>
        <w:tblStyle w:val="ac"/>
        <w:tblW w:w="10710" w:type="dxa"/>
        <w:jc w:val="left"/>
        <w:tblInd w:w="-572" w:type="dxa"/>
        <w:tblLayout w:type="fixed"/>
        <w:tblCellMar>
          <w:top w:w="57" w:type="dxa"/>
          <w:left w:w="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49"/>
        <w:gridCol w:w="706"/>
        <w:gridCol w:w="84"/>
        <w:gridCol w:w="308"/>
        <w:gridCol w:w="717"/>
        <w:gridCol w:w="105"/>
        <w:gridCol w:w="61"/>
        <w:gridCol w:w="449"/>
        <w:gridCol w:w="1186"/>
        <w:gridCol w:w="629"/>
        <w:gridCol w:w="676"/>
        <w:gridCol w:w="59"/>
        <w:gridCol w:w="509"/>
        <w:gridCol w:w="347"/>
        <w:gridCol w:w="165"/>
        <w:gridCol w:w="960"/>
        <w:gridCol w:w="630"/>
        <w:gridCol w:w="345"/>
        <w:gridCol w:w="1123"/>
        <w:gridCol w:w="1"/>
      </w:tblGrid>
      <w:tr>
        <w:trPr>
          <w:trHeight w:val="285" w:hRule="atLeast"/>
        </w:trPr>
        <w:tc>
          <w:tcPr>
            <w:tcW w:w="10708" w:type="dxa"/>
            <w:gridSpan w:val="19"/>
            <w:tcBorders>
              <w:right w:val="nil"/>
            </w:tcBorders>
            <w:shd w:fill="0047B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Информация о заказчике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38" w:hRule="atLeast"/>
        </w:trPr>
        <w:tc>
          <w:tcPr>
            <w:tcW w:w="2439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Предприятие:</w:t>
            </w:r>
          </w:p>
        </w:tc>
        <w:tc>
          <w:tcPr>
            <w:tcW w:w="3455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9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Тел./факс:</w:t>
            </w:r>
          </w:p>
        </w:tc>
        <w:tc>
          <w:tcPr>
            <w:tcW w:w="3223" w:type="dxa"/>
            <w:gridSpan w:val="5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39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Адрес:</w:t>
            </w:r>
          </w:p>
        </w:tc>
        <w:tc>
          <w:tcPr>
            <w:tcW w:w="3455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9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en-US" w:eastAsia="en-US" w:bidi="ar-SA"/>
              </w:rPr>
              <w:t>E-mail</w:t>
            </w: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:</w:t>
            </w:r>
          </w:p>
        </w:tc>
        <w:tc>
          <w:tcPr>
            <w:tcW w:w="3223" w:type="dxa"/>
            <w:gridSpan w:val="5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39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Контактное лицо:</w:t>
            </w:r>
          </w:p>
        </w:tc>
        <w:tc>
          <w:tcPr>
            <w:tcW w:w="3455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9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18"/>
                <w:szCs w:val="18"/>
                <w:lang w:val="ru-RU" w:eastAsia="en-US" w:bidi="ar-SA"/>
              </w:rPr>
              <w:t>Количество, шт.:</w:t>
            </w:r>
          </w:p>
        </w:tc>
        <w:tc>
          <w:tcPr>
            <w:tcW w:w="3223" w:type="dxa"/>
            <w:gridSpan w:val="5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10708" w:type="dxa"/>
            <w:gridSpan w:val="19"/>
            <w:tcBorders>
              <w:top w:val="nil"/>
            </w:tcBorders>
            <w:shd w:fill="0047BA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Параметры  измеряемой среды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4079" w:type="dxa"/>
            <w:gridSpan w:val="8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Измеряемая среда:</w:t>
            </w:r>
          </w:p>
        </w:tc>
        <w:tc>
          <w:tcPr>
            <w:tcW w:w="255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93517429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агрессивная среда</w:t>
            </w:r>
          </w:p>
        </w:tc>
        <w:tc>
          <w:tcPr>
            <w:tcW w:w="4079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61478878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Aptos" w:cs="" w:ascii="Arial" w:hAnsi="Arial"/>
                    <w:kern w:val="0"/>
                    <w:sz w:val="28"/>
                    <w:szCs w:val="28"/>
                    <w:lang w:val="en-US" w:eastAsia="en-US" w:bidi="ar-SA"/>
                  </w:rPr>
                </w:r>
                <w:r>
                  <w:rPr>
                    <w:rFonts w:eastAsia="Aptos" w:cs="" w:ascii="Arial" w:hAnsi="Arial"/>
                    <w:kern w:val="0"/>
                    <w:sz w:val="28"/>
                    <w:szCs w:val="28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не агрессивная среда </w:t>
            </w:r>
            <w:r>
              <w:rPr>
                <w:rFonts w:eastAsia="Aptos" w:cs="" w:ascii="Arial" w:hAnsi="Arial"/>
                <w:color w:val="000000"/>
                <w:kern w:val="0"/>
                <w:sz w:val="18"/>
                <w:szCs w:val="18"/>
                <w:lang w:val="en-US" w:eastAsia="en-US" w:bidi="ar-SA"/>
              </w:rPr>
              <w:t>________</w:t>
            </w:r>
            <w:r>
              <w:rPr>
                <w:rFonts w:eastAsia="Aptos" w:cs="" w:ascii="Arial" w:hAnsi="Arial"/>
                <w:color w:val="666666"/>
                <w:kern w:val="0"/>
                <w:sz w:val="18"/>
                <w:szCs w:val="18"/>
                <w:u w:val="single"/>
                <w:lang w:val="ru-RU" w:eastAsia="en-US" w:bidi="ar-SA"/>
              </w:rPr>
              <w:t>(указать)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79" w:type="dxa"/>
            <w:gridSpan w:val="8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2550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color w:val="000000"/>
                <w:kern w:val="0"/>
                <w:sz w:val="20"/>
                <w:szCs w:val="20"/>
                <w:u w:val="none"/>
                <w:lang w:val="ru-RU" w:eastAsia="en-US" w:bidi="ar-SA"/>
              </w:rPr>
              <w:t>жидкость/газ</w:t>
            </w:r>
          </w:p>
        </w:tc>
        <w:tc>
          <w:tcPr>
            <w:tcW w:w="4079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другое (______________________)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79" w:type="dxa"/>
            <w:gridSpan w:val="8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Диапазон измеряемых температур, °С</w:t>
            </w:r>
          </w:p>
        </w:tc>
        <w:tc>
          <w:tcPr>
            <w:tcW w:w="2550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 w:val="false"/>
                <w:bCs w:val="false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Мин</w:t>
            </w:r>
            <w:r>
              <w:rPr>
                <w:rFonts w:eastAsia="Aptos" w:cs="" w:ascii="Arial" w:hAnsi="Arial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u w:val="single"/>
                <w:lang w:val="ru-RU" w:eastAsia="en-US" w:bidi="ar-SA"/>
              </w:rPr>
              <w:t>________</w:t>
            </w:r>
          </w:p>
        </w:tc>
        <w:tc>
          <w:tcPr>
            <w:tcW w:w="4079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 w:val="false"/>
                <w:bCs w:val="false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Макс</w:t>
            </w:r>
            <w:r>
              <w:rPr>
                <w:rFonts w:eastAsia="Aptos" w:cs="" w:ascii="Arial" w:hAnsi="Arial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u w:val="single"/>
                <w:lang w:val="ru-RU" w:eastAsia="en-US" w:bidi="ar-SA"/>
              </w:rPr>
              <w:t>________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79" w:type="dxa"/>
            <w:gridSpan w:val="8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Давление измеряемой среды, МПа</w:t>
            </w:r>
          </w:p>
        </w:tc>
        <w:tc>
          <w:tcPr>
            <w:tcW w:w="6629" w:type="dxa"/>
            <w:gridSpan w:val="1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/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79" w:type="dxa"/>
            <w:gridSpan w:val="8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Скорость потока измеряемой среды, м/с</w:t>
            </w:r>
          </w:p>
        </w:tc>
        <w:tc>
          <w:tcPr>
            <w:tcW w:w="6629" w:type="dxa"/>
            <w:gridSpan w:val="11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10708" w:type="dxa"/>
            <w:gridSpan w:val="19"/>
            <w:tcBorders>
              <w:top w:val="nil"/>
              <w:right w:val="nil"/>
            </w:tcBorders>
            <w:shd w:fill="0047BA" w:val="clear"/>
            <w:tcMar>
              <w:top w:w="0" w:type="dxa"/>
            </w:tcMar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Параметры установки датчика температуры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708" w:type="dxa"/>
            <w:gridSpan w:val="19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Место монтажа: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en-US" w:eastAsia="en-US" w:bidi="ar-SA"/>
              </w:rPr>
              <w:t>___________________________________________________________________________________________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079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Диапазон температуры окружающей среды, °С</w:t>
            </w:r>
          </w:p>
        </w:tc>
        <w:tc>
          <w:tcPr>
            <w:tcW w:w="2550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Мин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________</w:t>
            </w:r>
          </w:p>
        </w:tc>
        <w:tc>
          <w:tcPr>
            <w:tcW w:w="4079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Макс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________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3" w:hRule="atLeast"/>
        </w:trPr>
        <w:tc>
          <w:tcPr>
            <w:tcW w:w="4079" w:type="dxa"/>
            <w:gridSpan w:val="8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Группа вибропрочности по ГОСТ 52931-2008</w:t>
            </w:r>
          </w:p>
        </w:tc>
        <w:tc>
          <w:tcPr>
            <w:tcW w:w="118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3838756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en-US" w:eastAsia="en-US" w:bidi="ar-SA"/>
              </w:rPr>
              <w:t>N2</w:t>
            </w:r>
          </w:p>
        </w:tc>
        <w:tc>
          <w:tcPr>
            <w:tcW w:w="62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N3</w:t>
            </w:r>
          </w:p>
        </w:tc>
        <w:tc>
          <w:tcPr>
            <w:tcW w:w="73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683786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N4</w:t>
            </w:r>
          </w:p>
        </w:tc>
        <w:tc>
          <w:tcPr>
            <w:tcW w:w="1021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1130247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F3</w:t>
            </w:r>
          </w:p>
        </w:tc>
        <w:tc>
          <w:tcPr>
            <w:tcW w:w="96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6808000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G2</w:t>
            </w:r>
          </w:p>
        </w:tc>
        <w:tc>
          <w:tcPr>
            <w:tcW w:w="63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L3</w:t>
            </w:r>
          </w:p>
        </w:tc>
        <w:tc>
          <w:tcPr>
            <w:tcW w:w="146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Другое </w:t>
            </w:r>
            <w:r>
              <w:rPr>
                <w:rFonts w:eastAsia="Aptos" w:cs="" w:ascii="Arial" w:hAnsi="Arial"/>
                <w:color w:val="666666"/>
                <w:kern w:val="0"/>
                <w:sz w:val="16"/>
                <w:szCs w:val="16"/>
                <w:lang w:val="ru-RU" w:eastAsia="en-US" w:bidi="ar-SA"/>
              </w:rPr>
              <w:t>(указать)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85" w:hRule="atLeast"/>
        </w:trPr>
        <w:tc>
          <w:tcPr>
            <w:tcW w:w="10708" w:type="dxa"/>
            <w:gridSpan w:val="19"/>
            <w:tcBorders>
              <w:top w:val="nil"/>
            </w:tcBorders>
            <w:shd w:fill="0047B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Первичный преобразователь (без защитной гильзы)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10" w:hRule="atLeast"/>
        </w:trPr>
        <w:tc>
          <w:tcPr>
            <w:tcW w:w="5265" w:type="dxa"/>
            <w:gridSpan w:val="9"/>
            <w:tcBorders>
              <w:top w:val="nil"/>
            </w:tcBorders>
            <w:shd w:fill="557D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Термопреобразователь сопротивления (ТС) </w:t>
            </w:r>
            <w:r>
              <w:rPr>
                <w:rFonts w:eastAsia="Arial" w:cs="Arial" w:ascii="Arial" w:hAnsi="Arial"/>
                <w:b/>
                <w:bCs/>
                <w:kern w:val="0"/>
                <w:sz w:val="28"/>
                <w:szCs w:val="28"/>
                <w:lang w:val="ru-RU" w:eastAsia="en-US" w:bidi="ar-SA"/>
              </w:rPr>
              <w:t>↓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fill="557D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Термоэлектрический преобразователь (ТП) </w:t>
            </w:r>
            <w:r>
              <w:rPr>
                <w:rFonts w:eastAsia="Arial" w:cs="Arial" w:ascii="Arial" w:hAnsi="Arial"/>
                <w:b/>
                <w:bCs/>
                <w:kern w:val="0"/>
                <w:sz w:val="28"/>
                <w:szCs w:val="28"/>
                <w:lang w:val="ru-RU" w:eastAsia="en-US" w:bidi="ar-SA"/>
              </w:rPr>
              <w:t>↓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2747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3842593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1 ЧЭ</w:t>
            </w:r>
          </w:p>
        </w:tc>
        <w:tc>
          <w:tcPr>
            <w:tcW w:w="2518" w:type="dxa"/>
            <w:gridSpan w:val="5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20740393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2 ЧЭ</w:t>
            </w:r>
          </w:p>
        </w:tc>
        <w:tc>
          <w:tcPr>
            <w:tcW w:w="2385" w:type="dxa"/>
            <w:gridSpan w:val="6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5720396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1 спай</w:t>
            </w:r>
          </w:p>
        </w:tc>
        <w:tc>
          <w:tcPr>
            <w:tcW w:w="3058" w:type="dxa"/>
            <w:gridSpan w:val="4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5854933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2 спая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1649" w:type="dxa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68311822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50М</w:t>
            </w:r>
          </w:p>
        </w:tc>
        <w:tc>
          <w:tcPr>
            <w:tcW w:w="1815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0768220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50П</w:t>
            </w:r>
          </w:p>
        </w:tc>
        <w:tc>
          <w:tcPr>
            <w:tcW w:w="1801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417107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en-US" w:eastAsia="en-US" w:bidi="ar-SA"/>
              </w:rPr>
              <w:t>Pt100</w:t>
            </w:r>
          </w:p>
        </w:tc>
        <w:tc>
          <w:tcPr>
            <w:tcW w:w="1305" w:type="dxa"/>
            <w:gridSpan w:val="2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69120571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ХА(К)</w:t>
            </w:r>
          </w:p>
        </w:tc>
        <w:tc>
          <w:tcPr>
            <w:tcW w:w="1080" w:type="dxa"/>
            <w:gridSpan w:val="4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557476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ХК 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590" w:type="dxa"/>
            <w:gridSpan w:val="2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3657915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ЖК(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J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468" w:type="dxa"/>
            <w:gridSpan w:val="2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17654188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НН(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21" w:hRule="atLeast"/>
        </w:trPr>
        <w:tc>
          <w:tcPr>
            <w:tcW w:w="1649" w:type="dxa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0535557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100М</w:t>
            </w:r>
          </w:p>
        </w:tc>
        <w:tc>
          <w:tcPr>
            <w:tcW w:w="1815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572055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100П</w:t>
            </w:r>
          </w:p>
        </w:tc>
        <w:tc>
          <w:tcPr>
            <w:tcW w:w="1801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20156741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Pt1000</w:t>
            </w:r>
          </w:p>
        </w:tc>
        <w:tc>
          <w:tcPr>
            <w:tcW w:w="1305" w:type="dxa"/>
            <w:gridSpan w:val="2"/>
            <w:tcBorders>
              <w:top w:val="nil"/>
              <w:right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8599555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ПП(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0,5/0,5</w:t>
            </w:r>
          </w:p>
        </w:tc>
        <w:tc>
          <w:tcPr>
            <w:tcW w:w="1080" w:type="dxa"/>
            <w:gridSpan w:val="4"/>
            <w:tcBorders>
              <w:top w:val="nil"/>
              <w:right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ПП(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sz w:val="20"/>
                <w:szCs w:val="20"/>
              </w:rPr>
              <w:t>0,3/0,3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ПП(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sz w:val="20"/>
                <w:szCs w:val="20"/>
              </w:rPr>
              <w:t>0,35/0,35</w:t>
            </w:r>
          </w:p>
        </w:tc>
        <w:tc>
          <w:tcPr>
            <w:tcW w:w="975" w:type="dxa"/>
            <w:gridSpan w:val="2"/>
            <w:tcBorders>
              <w:top w:val="nil"/>
              <w:right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6033847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ПР(В)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sz w:val="20"/>
                <w:szCs w:val="20"/>
              </w:rPr>
              <w:t>0,5/0,5</w:t>
            </w:r>
          </w:p>
        </w:tc>
        <w:tc>
          <w:tcPr>
            <w:tcW w:w="1123" w:type="dxa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u w:val="single"/>
                <w:lang w:val="en-US" w:eastAsia="en-US" w:bidi="ar-SA"/>
              </w:rPr>
              <w:t>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Другая НСХ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Другая НСХ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__________________________</w:t>
            </w:r>
          </w:p>
        </w:tc>
        <w:tc>
          <w:tcPr>
            <w:tcW w:w="1305" w:type="dxa"/>
            <w:gridSpan w:val="2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Рабочий спай:</w:t>
            </w:r>
          </w:p>
        </w:tc>
        <w:tc>
          <w:tcPr>
            <w:tcW w:w="2040" w:type="dxa"/>
            <w:gridSpan w:val="5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6407214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Изолированный</w:t>
            </w:r>
          </w:p>
        </w:tc>
        <w:tc>
          <w:tcPr>
            <w:tcW w:w="2098" w:type="dxa"/>
            <w:gridSpan w:val="3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33392356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Не изолированный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Класс допуска ГОСТ 6651-2009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Класс допуска ГОСТ Р 8.585-2001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649" w:type="dxa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098222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А</w:t>
            </w:r>
          </w:p>
        </w:tc>
        <w:tc>
          <w:tcPr>
            <w:tcW w:w="1815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7989095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В</w:t>
            </w:r>
          </w:p>
        </w:tc>
        <w:tc>
          <w:tcPr>
            <w:tcW w:w="1801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2783431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С</w:t>
            </w:r>
          </w:p>
        </w:tc>
        <w:tc>
          <w:tcPr>
            <w:tcW w:w="2220" w:type="dxa"/>
            <w:gridSpan w:val="5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21326595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223" w:type="dxa"/>
            <w:gridSpan w:val="5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270457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Схема соединений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Схема соединений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07" w:hRule="atLeast"/>
        </w:trPr>
        <w:tc>
          <w:tcPr>
            <w:tcW w:w="1649" w:type="dxa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2383992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2-х проводная</w:t>
            </w:r>
          </w:p>
        </w:tc>
        <w:tc>
          <w:tcPr>
            <w:tcW w:w="1815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212572905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3-х проводная</w:t>
            </w:r>
          </w:p>
        </w:tc>
        <w:tc>
          <w:tcPr>
            <w:tcW w:w="1801" w:type="dxa"/>
            <w:gridSpan w:val="4"/>
            <w:tcBorders>
              <w:top w:val="nil"/>
            </w:tcBorders>
            <w:shd w:color="auto" w:fill="C1E4F5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7903675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18"/>
                <w:szCs w:val="18"/>
                <w:lang w:val="ru-RU" w:eastAsia="en-US" w:bidi="ar-SA"/>
              </w:rPr>
              <w:t>4-х проводная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color="auto" w:fill="CAEDFB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2-х проводная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5265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Диаметр защитной арматуры (без гильзы):</w:t>
            </w:r>
          </w:p>
        </w:tc>
        <w:tc>
          <w:tcPr>
            <w:tcW w:w="5443" w:type="dxa"/>
            <w:gridSpan w:val="1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u w:val="none"/>
                <w:lang w:val="ru-RU" w:eastAsia="en-US" w:bidi="ar-SA"/>
              </w:rPr>
              <w:t>______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мм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Длина погружаемой части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u w:val="none"/>
                <w:lang w:val="ru-RU" w:eastAsia="en-US" w:bidi="ar-SA"/>
              </w:rPr>
              <w:t>______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мм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Длина монтажной части</w:t>
            </w:r>
          </w:p>
        </w:tc>
        <w:tc>
          <w:tcPr>
            <w:tcW w:w="5443" w:type="dxa"/>
            <w:gridSpan w:val="10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u w:val="none"/>
                <w:lang w:val="ru-RU" w:eastAsia="en-US" w:bidi="ar-SA"/>
              </w:rPr>
              <w:t>______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мм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34" w:hRule="atLeast"/>
        </w:trPr>
        <w:tc>
          <w:tcPr>
            <w:tcW w:w="10708" w:type="dxa"/>
            <w:gridSpan w:val="19"/>
            <w:tcBorders>
              <w:top w:val="nil"/>
            </w:tcBorders>
            <w:shd w:fill="0047BA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Способ крепления первичного преобразователя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5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sdt>
              <w:sdtPr>
                <w:id w:val="104938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Aptos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без штуцера</w:t>
            </w:r>
          </w:p>
        </w:tc>
        <w:tc>
          <w:tcPr>
            <w:tcW w:w="2910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24025263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 w:val="false"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 w:val="false"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не подвижный штуцер</w:t>
            </w:r>
          </w:p>
        </w:tc>
        <w:tc>
          <w:tcPr>
            <w:tcW w:w="2385" w:type="dxa"/>
            <w:gridSpan w:val="6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033462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подвижный штуцер</w:t>
            </w:r>
          </w:p>
        </w:tc>
        <w:tc>
          <w:tcPr>
            <w:tcW w:w="3058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4054971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передвижной штуцер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55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Aptos" w:cs="" w:ascii="Arial" w:hAnsi="Arial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sdt>
              <w:sdtPr>
                <w:id w:val="-281753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Aptos" w:cs="" w:ascii="Arial" w:hAnsi="Arial"/>
                    <w:kern w:val="0"/>
                    <w:sz w:val="28"/>
                    <w:szCs w:val="28"/>
                    <w:lang w:val="en-US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фланец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__________</w:t>
            </w:r>
          </w:p>
        </w:tc>
        <w:tc>
          <w:tcPr>
            <w:tcW w:w="2910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471858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М20х1,5</w:t>
            </w:r>
          </w:p>
        </w:tc>
        <w:tc>
          <w:tcPr>
            <w:tcW w:w="2385" w:type="dxa"/>
            <w:gridSpan w:val="6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105585358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>G1/2</w:t>
            </w:r>
          </w:p>
        </w:tc>
        <w:tc>
          <w:tcPr>
            <w:tcW w:w="3058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42091178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другая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резьба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________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02" w:hRule="atLeast"/>
        </w:trPr>
        <w:tc>
          <w:tcPr>
            <w:tcW w:w="10708" w:type="dxa"/>
            <w:gridSpan w:val="19"/>
            <w:tcBorders>
              <w:top w:val="nil"/>
            </w:tcBorders>
            <w:shd w:fill="0047B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Вид исполнения: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16" w:hRule="atLeast"/>
        </w:trPr>
        <w:tc>
          <w:tcPr>
            <w:tcW w:w="16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>тип разъема</w:t>
            </w:r>
          </w:p>
        </w:tc>
        <w:tc>
          <w:tcPr>
            <w:tcW w:w="1981" w:type="dxa"/>
            <w:gridSpan w:val="6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/>
                    <w:sz w:val="28"/>
                    <w:szCs w:val="28"/>
                  </w:rPr>
                </w:r>
                <w:r>
                  <w:rPr>
                    <w:rFonts w:eastAsia="MS Gothic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 w:ascii="Arial" w:hAnsi="Arial"/>
                <w:sz w:val="20"/>
                <w:szCs w:val="20"/>
              </w:rPr>
              <w:t>соединительный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MS Gothic" w:ascii="Arial" w:hAnsi="Arial"/>
                <w:sz w:val="20"/>
                <w:szCs w:val="20"/>
              </w:rPr>
              <w:t xml:space="preserve">      </w:t>
            </w:r>
            <w:r>
              <w:rPr>
                <w:rFonts w:eastAsia="MS Gothic" w:ascii="Arial" w:hAnsi="Arial"/>
                <w:sz w:val="20"/>
                <w:szCs w:val="20"/>
              </w:rPr>
              <w:t>провод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MS Gothic"/>
                <w:sz w:val="20"/>
                <w:szCs w:val="20"/>
              </w:rPr>
            </w:pPr>
            <w:r>
              <w:rPr>
                <w:rFonts w:eastAsia="MS Gothic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MS Gothic" w:ascii="Arial" w:hAnsi="Arial"/>
                <w:sz w:val="20"/>
                <w:szCs w:val="20"/>
              </w:rPr>
              <w:t>Длина и характеристики 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color w:val="666666"/>
              </w:rPr>
            </w:pPr>
            <w:r>
              <w:rPr>
                <w:rFonts w:eastAsia="MS Gothic" w:ascii="Arial" w:hAnsi="Arial"/>
                <w:color w:val="666666"/>
                <w:sz w:val="20"/>
                <w:szCs w:val="20"/>
              </w:rPr>
              <w:t>(указать)</w:t>
            </w:r>
          </w:p>
        </w:tc>
        <w:tc>
          <w:tcPr>
            <w:tcW w:w="7078" w:type="dxa"/>
            <w:gridSpan w:val="1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/>
              </w:rPr>
            </w:pPr>
            <w:r>
              <w:rPr>
                <w:rFonts w:eastAsia="MS Gothic" w:ascii="Arial" w:hAnsi="Arial"/>
                <w:sz w:val="28"/>
                <w:szCs w:val="28"/>
              </w:rPr>
              <w:t xml:space="preserve"> </w:t>
            </w: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Arial" w:hAnsi="Arial"/>
                    <w:sz w:val="28"/>
                    <w:szCs w:val="28"/>
                  </w:rPr>
                </w:r>
                <w:r>
                  <w:rPr>
                    <w:rFonts w:eastAsia="MS Gothic" w:ascii="Arial" w:hAnsi="Arial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MS Gothic" w:ascii="Arial" w:hAnsi="Arial"/>
                <w:sz w:val="20"/>
                <w:szCs w:val="20"/>
              </w:rPr>
              <w:t>клеммная головка:</w:t>
            </w:r>
          </w:p>
        </w:tc>
        <w:tc>
          <w:tcPr>
            <w:tcW w:w="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8" w:hRule="atLeast"/>
        </w:trPr>
        <w:tc>
          <w:tcPr>
            <w:tcW w:w="16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/>
            </w:r>
          </w:p>
        </w:tc>
        <w:tc>
          <w:tcPr>
            <w:tcW w:w="1981" w:type="dxa"/>
            <w:gridSpan w:val="6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/>
            </w:r>
          </w:p>
        </w:tc>
        <w:tc>
          <w:tcPr>
            <w:tcW w:w="4020" w:type="dxa"/>
            <w:gridSpan w:val="8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>
                <w:rFonts w:eastAsia="MS Gothic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sdt>
              <w:sdtPr>
                <w:id w:val="1016572946"/>
                <w14:checkbox>
                  <w14:checked w14:val="1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>металлическая:</w:t>
            </w:r>
          </w:p>
        </w:tc>
        <w:tc>
          <w:tcPr>
            <w:tcW w:w="3058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MS Gothic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20"/>
                <w:szCs w:val="20"/>
                <w:lang w:val="ru-RU" w:eastAsia="en-US" w:bidi="ar-SA"/>
              </w:rPr>
              <w:t>пластиковая</w:t>
            </w:r>
          </w:p>
        </w:tc>
        <w:tc>
          <w:tcPr>
            <w:tcW w:w="1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8" w:hRule="atLeast"/>
        </w:trPr>
        <w:tc>
          <w:tcPr>
            <w:tcW w:w="16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/>
            </w:r>
          </w:p>
        </w:tc>
        <w:tc>
          <w:tcPr>
            <w:tcW w:w="1981" w:type="dxa"/>
            <w:gridSpan w:val="6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r>
              <w:rPr/>
            </w:r>
          </w:p>
        </w:tc>
        <w:tc>
          <w:tcPr>
            <w:tcW w:w="163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18"/>
                <w:szCs w:val="18"/>
                <w:lang w:val="ru-RU" w:eastAsia="en-US" w:bidi="ar-SA"/>
              </w:rPr>
              <w:t xml:space="preserve">наличие встроенного преобразователя </w:t>
            </w:r>
            <w:r>
              <w:rPr>
                <w:rFonts w:eastAsia="MS Gothic" w:cs="" w:ascii="Arial" w:hAnsi="Arial"/>
                <w:kern w:val="0"/>
                <w:sz w:val="16"/>
                <w:szCs w:val="16"/>
                <w:lang w:val="ru-RU" w:eastAsia="en-US" w:bidi="ar-SA"/>
              </w:rPr>
              <w:t>(вых.сигнал 4-20 мА)</w:t>
            </w:r>
          </w:p>
        </w:tc>
        <w:tc>
          <w:tcPr>
            <w:tcW w:w="1305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18"/>
                <w:szCs w:val="18"/>
                <w:lang w:val="ru-RU" w:eastAsia="en-US" w:bidi="ar-SA"/>
              </w:rPr>
              <w:t>диапазон измеряемых температур   ___________</w:t>
            </w:r>
          </w:p>
        </w:tc>
        <w:tc>
          <w:tcPr>
            <w:tcW w:w="1080" w:type="dxa"/>
            <w:gridSpan w:val="4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MS Gothic" w:cs="" w:ascii="Arial" w:hAnsi="Arial"/>
                <w:kern w:val="0"/>
                <w:sz w:val="18"/>
                <w:szCs w:val="18"/>
                <w:lang w:val="ru-RU" w:eastAsia="en-US" w:bidi="ar-SA"/>
              </w:rPr>
              <w:t>основная погрешность  __________</w:t>
            </w:r>
          </w:p>
        </w:tc>
        <w:tc>
          <w:tcPr>
            <w:tcW w:w="3058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MS Gothic" w:cs="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MS Gothic" w:cs="" w:ascii="Arial" w:hAnsi="Arial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" w:type="dxa"/>
            <w:vMerge w:val="continue"/>
            <w:tcBorders>
              <w:top w:val="nil"/>
              <w:bottom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89" w:hRule="atLeast"/>
        </w:trPr>
        <w:tc>
          <w:tcPr>
            <w:tcW w:w="10708" w:type="dxa"/>
            <w:gridSpan w:val="19"/>
            <w:tcBorders>
              <w:top w:val="nil"/>
            </w:tcBorders>
            <w:shd w:fill="0047B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Взрывозащита </w:t>
            </w:r>
            <w:r>
              <w:rPr>
                <w:rFonts w:eastAsia="Aptos" w:cs="Aptos" w:ascii="Arial" w:hAnsi="Arial" w:cstheme="minorHAnsi"/>
                <w:b/>
                <w:kern w:val="0"/>
                <w:sz w:val="20"/>
                <w:szCs w:val="20"/>
                <w:lang w:val="ru-RU" w:eastAsia="en-US" w:bidi="ar-SA"/>
              </w:rPr>
              <w:t>1Еxdb IIC T4 Х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  <w:shd w:fill="0047BA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5265" w:type="dxa"/>
            <w:gridSpan w:val="9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>
                <w:rFonts w:ascii="Arial" w:hAnsi="Arial" w:eastAsia="Aptos" w:cs="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</w:pPr>
            <w:sdt>
              <w:sdtPr>
                <w:id w:val="-10436772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кабельный ввод для трубного монтажа</w:t>
            </w:r>
          </w:p>
        </w:tc>
        <w:tc>
          <w:tcPr>
            <w:tcW w:w="5443" w:type="dxa"/>
            <w:gridSpan w:val="10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69338452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 w:val="false"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 w:val="false"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 xml:space="preserve">кабельный ввод для бронированного кабеля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18"/>
                <w:szCs w:val="18"/>
                <w:lang w:val="ru-RU" w:eastAsia="en-US" w:bidi="ar-SA"/>
              </w:rPr>
              <w:t>(8-12мм)</w:t>
            </w:r>
          </w:p>
        </w:tc>
        <w:tc>
          <w:tcPr>
            <w:tcW w:w="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eastAsia="Aptos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Aptos" w:cs="" w:ascii="Arial" w:hAnsi="Arial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10709" w:type="dxa"/>
            <w:gridSpan w:val="20"/>
            <w:tcBorders>
              <w:top w:val="nil"/>
            </w:tcBorders>
            <w:shd w:fill="0047BA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center"/>
              <w:textAlignment w:val="center"/>
              <w:rPr/>
            </w:pP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Защитная гильза. Материал защитной гильзы:</w:t>
            </w:r>
          </w:p>
        </w:tc>
      </w:tr>
      <w:tr>
        <w:trPr/>
        <w:tc>
          <w:tcPr>
            <w:tcW w:w="3569" w:type="dxa"/>
            <w:gridSpan w:val="6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12Х18Н10Т</w:t>
            </w:r>
          </w:p>
        </w:tc>
        <w:tc>
          <w:tcPr>
            <w:tcW w:w="3569" w:type="dxa"/>
            <w:gridSpan w:val="7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08Х20Н14С2</w:t>
            </w:r>
          </w:p>
        </w:tc>
        <w:tc>
          <w:tcPr>
            <w:tcW w:w="3571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15Х25Т</w:t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2957537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сварная (до 25 МПа) Резьба________________</w:t>
            </w:r>
          </w:p>
        </w:tc>
        <w:tc>
          <w:tcPr>
            <w:tcW w:w="5444" w:type="dxa"/>
            <w:gridSpan w:val="11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29087423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цельноточеная (до 50 МПа) Резьба____________</w:t>
            </w:r>
          </w:p>
        </w:tc>
      </w:tr>
      <w:tr>
        <w:trPr/>
        <w:tc>
          <w:tcPr>
            <w:tcW w:w="5265" w:type="dxa"/>
            <w:gridSpan w:val="9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6667411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фланцевая (до 16 МПа) Dу_____ Pу____Тип _____</w:t>
            </w:r>
          </w:p>
        </w:tc>
        <w:tc>
          <w:tcPr>
            <w:tcW w:w="5444" w:type="dxa"/>
            <w:gridSpan w:val="11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-7024831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kern w:val="0"/>
                <w:sz w:val="20"/>
                <w:szCs w:val="20"/>
                <w:lang w:val="ru-RU" w:eastAsia="en-US" w:bidi="ar-SA"/>
              </w:rPr>
              <w:t>вварная (до 50 МПа)</w:t>
            </w:r>
          </w:p>
        </w:tc>
      </w:tr>
      <w:tr>
        <w:trPr/>
        <w:tc>
          <w:tcPr>
            <w:tcW w:w="3569" w:type="dxa"/>
            <w:gridSpan w:val="6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монтажная  Резьба_____</w:t>
            </w:r>
          </w:p>
        </w:tc>
        <w:tc>
          <w:tcPr>
            <w:tcW w:w="3569" w:type="dxa"/>
            <w:gridSpan w:val="7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внутренняя  Резьба_______</w:t>
            </w:r>
          </w:p>
        </w:tc>
        <w:tc>
          <w:tcPr>
            <w:tcW w:w="3571" w:type="dxa"/>
            <w:gridSpan w:val="7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/>
              <w:jc w:val="left"/>
              <w:textAlignment w:val="center"/>
              <w:rPr/>
            </w:pPr>
            <w:sdt>
              <w:sdtPr>
                <w:id w:val="10165729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Arial" w:hAnsi="Arial"/>
                    <w:b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</w:r>
                <w:r>
                  <w:rPr>
                    <w:rFonts w:eastAsia="MS Gothic" w:cs="" w:ascii="Arial" w:hAnsi="Arial"/>
                    <w:b/>
                    <w:bCs w:val="false"/>
                    <w:kern w:val="0"/>
                    <w:sz w:val="28"/>
                    <w:szCs w:val="28"/>
                    <w:lang w:val="ru-RU" w:eastAsia="en-US" w:bidi="ar-SA"/>
                  </w:rPr>
                  <w:t>☐</w:t>
                </w:r>
              </w:sdtContent>
            </w:sdt>
            <w:r>
              <w:rPr>
                <w:rFonts w:eastAsia="Aptos" w:cs="" w:ascii="Arial" w:hAnsi="Arial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ptos" w:cs="" w:ascii="Arial" w:hAnsi="Arial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другая   Резьба__________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sz w:val="16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567" w:gutter="0" w:header="0" w:top="284" w:footer="0" w:bottom="28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daf"/>
    <w:pPr>
      <w:widowControl/>
      <w:suppressAutoHyphens w:val="true"/>
      <w:bidi w:val="0"/>
      <w:spacing w:lineRule="auto" w:line="276"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92daf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92daf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92daf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92daf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92daf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92daf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92daf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92daf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92daf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92da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92da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92da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92daf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92daf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92da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92da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92da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92da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592da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92da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92da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92daf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92da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92daf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592da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92daf"/>
    <w:pPr>
      <w:spacing w:lineRule="auto" w:line="259"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592daf"/>
    <w:pPr>
      <w:spacing w:lineRule="auto" w:line="259"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92daf"/>
    <w:pPr>
      <w:spacing w:lineRule="auto" w:line="259"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9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0">
    <w:name w:val="Содержимое таблицы"/>
    <w:basedOn w:val="Normal"/>
    <w:qFormat/>
    <w:pPr>
      <w:widowControl w:val="false"/>
      <w:suppressLineNumbers/>
    </w:pPr>
    <w:rPr/>
  </w:style>
  <w:style w:type="paragraph" w:styleId="Style11">
    <w:name w:val="Заголовок таблицы"/>
    <w:basedOn w:val="Style10"/>
    <w:qFormat/>
    <w:pPr>
      <w:suppressLineNumbers/>
      <w:jc w:val="center"/>
    </w:pPr>
    <w:rPr>
      <w:b/>
      <w:bCs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92d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14B33135A247448ADD75A4113D9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C798B-8A83-4488-9DE7-859CF9083ACF}"/>
      </w:docPartPr>
      <w:docPartBody>
        <w:p w:rsidR="0064682C" w:rsidRDefault="00BC2BE3" w:rsidP="00BC2BE3">
          <w:pPr>
            <w:pStyle w:val="2614B33135A247448ADD75A4113D9DB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5482E38EBE748738FAF528E3BDE6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5141A-7F93-4549-B4EA-2B9F64574B2D}"/>
      </w:docPartPr>
      <w:docPartBody>
        <w:p w:rsidR="0064682C" w:rsidRDefault="00BC2BE3" w:rsidP="00BC2BE3">
          <w:pPr>
            <w:pStyle w:val="85482E38EBE748738FAF528E3BDE6C7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71DE98CDE2E748EC9FD7282151E98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ABAA7C-3486-4773-8611-E22A0C574883}"/>
      </w:docPartPr>
      <w:docPartBody>
        <w:p w:rsidR="0064682C" w:rsidRDefault="00BC2BE3" w:rsidP="00BC2BE3">
          <w:pPr>
            <w:pStyle w:val="71DE98CDE2E748EC9FD7282151E98A7A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035EC29DC74D5892C4077A627AD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A6C89-119B-4BDD-8CD5-2FF4F98FC51D}"/>
      </w:docPartPr>
      <w:docPartBody>
        <w:p w:rsidR="0064682C" w:rsidRDefault="00BC2BE3" w:rsidP="00BC2BE3">
          <w:pPr>
            <w:pStyle w:val="81035EC29DC74D5892C4077A627AD8D9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41E2D972F9EC495B885EF4E365D08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D7F47-DD2B-4EE2-A895-1B4F04D86409}"/>
      </w:docPartPr>
      <w:docPartBody>
        <w:p w:rsidR="0064682C" w:rsidRDefault="00BC2BE3" w:rsidP="00BC2BE3">
          <w:pPr>
            <w:pStyle w:val="41E2D972F9EC495B885EF4E365D0819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3"/>
    <w:rsid w:val="005634D6"/>
    <w:rsid w:val="0064682C"/>
    <w:rsid w:val="00B57B56"/>
    <w:rsid w:val="00BC2BE3"/>
    <w:rsid w:val="00CC10E3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2BE3"/>
    <w:rPr>
      <w:color w:val="808080"/>
    </w:rPr>
  </w:style>
  <w:style w:type="paragraph" w:customStyle="1" w:styleId="2614B33135A247448ADD75A4113D9DB4">
    <w:name w:val="2614B33135A247448ADD75A4113D9DB4"/>
    <w:rsid w:val="00BC2BE3"/>
  </w:style>
  <w:style w:type="paragraph" w:customStyle="1" w:styleId="85482E38EBE748738FAF528E3BDE6C74">
    <w:name w:val="85482E38EBE748738FAF528E3BDE6C74"/>
    <w:rsid w:val="00BC2BE3"/>
  </w:style>
  <w:style w:type="paragraph" w:customStyle="1" w:styleId="71DE98CDE2E748EC9FD7282151E98A7A">
    <w:name w:val="71DE98CDE2E748EC9FD7282151E98A7A"/>
    <w:rsid w:val="00BC2BE3"/>
  </w:style>
  <w:style w:type="paragraph" w:customStyle="1" w:styleId="81035EC29DC74D5892C4077A627AD8D9">
    <w:name w:val="81035EC29DC74D5892C4077A627AD8D9"/>
    <w:rsid w:val="00BC2BE3"/>
  </w:style>
  <w:style w:type="paragraph" w:customStyle="1" w:styleId="41E2D972F9EC495B885EF4E365D0819F">
    <w:name w:val="41E2D972F9EC495B885EF4E365D0819F"/>
    <w:rsid w:val="00BC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LibreOffice/24.8.5.2$Windows_X86_64 LibreOffice_project/fddf2685c70b461e7832239a0162a77216259f22</Application>
  <AppVersion>15.0000</AppVersion>
  <Pages>1</Pages>
  <Words>335</Words>
  <Characters>2009</Characters>
  <CharactersWithSpaces>2359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2025-06-05T06:51:00Z</dcterms:created>
  <dc:creator>Дмитрий Андреев</dc:creator>
  <dc:description/>
  <dc:language>ru-RU</dc:language>
  <cp:lastModifiedBy/>
  <cp:lastPrinted>2025-07-09T12:40:33Z</cp:lastPrinted>
  <dcterms:modified xsi:type="dcterms:W3CDTF">2025-07-10T09:47:00Z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